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4F6" w:rsidRPr="00E114F6" w:rsidRDefault="00E114F6" w:rsidP="00E114F6">
      <w:pPr>
        <w:pStyle w:val="a3"/>
        <w:jc w:val="center"/>
        <w:rPr>
          <w:b/>
          <w:sz w:val="28"/>
          <w:szCs w:val="28"/>
        </w:rPr>
      </w:pPr>
      <w:r w:rsidRPr="00E114F6">
        <w:rPr>
          <w:b/>
          <w:sz w:val="28"/>
          <w:szCs w:val="28"/>
        </w:rPr>
        <w:t>Изменения в налоговом законодательстве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20 мая 2021 г. вступи в силу Федеральный закон от 20.04.2021 № 100-ФЗ, дополнивший Налоговый Кодекс Российской Федерации положениями об упрощенном порядке получения налоговых вычетов.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Согласно новой статье 221.1 Налогового Кодекса Российской Федерации с 20.05.2021 в упрощенном порядке возможно получить налоговый вычет по расходам на приобретение жилья и погашение процентов по целевым займам (кредитам) и инвестиционным – по операциям, учитываемым на индивидуальном инвестиционном счете.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Для получения вычета в упрощенном порядке налогоплательщику необходимо подать в налоговый орган заявление через личный кабинет налогоплательщика по утвержденному формату. 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Налоговый орган в течение 30 календарный дней со дня представления такого заявления проводит камеральную налоговую проверку. До нововведений срок проверки составлял 3 месяца. Однако, в случае установления налоговым органом признаков, указывающих на возможное нарушение законодательства о налогах и сборах, руководитель (заместитель руководителя) налогового органа вправе принять решение о продлении срока проведения камеральной налоговой проверки на срок до трех месяцев со дня представления заявления. Решение о продлении срока проведения камеральной налоговой проверки направляется налогоплательщику через личный кабинет налогоплательщика либо по почте заказным письмом в трехдневный срок со дня принятия такого решения.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При положительном результате камеральной проверки налоговый орган в течение трех дней после окончания проверки принимает решение о предоставлении налогового вычета. Перечислить причитающуюся сумму налогового вычета налоговый орган обязан в течение 15 дней.</w:t>
      </w:r>
    </w:p>
    <w:p w:rsidR="00F16856" w:rsidRDefault="00F16856" w:rsidP="00E114F6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Обратиться за вычетом можно будет только после государственной регистрации права собственности на жилое помещение.</w:t>
      </w:r>
    </w:p>
    <w:p w:rsidR="00F16856" w:rsidRDefault="00F16856"/>
    <w:p w:rsidR="00930892" w:rsidRDefault="00930892" w:rsidP="009308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Игарка</w:t>
      </w:r>
    </w:p>
    <w:p w:rsidR="00F16856" w:rsidRDefault="00F16856"/>
    <w:p w:rsidR="00F16856" w:rsidRDefault="00F16856"/>
    <w:p w:rsidR="00F16856" w:rsidRDefault="00F16856"/>
    <w:p w:rsidR="00F16856" w:rsidRDefault="00F16856"/>
    <w:p w:rsidR="00E114F6" w:rsidRDefault="00E114F6"/>
    <w:p w:rsidR="00E114F6" w:rsidRDefault="00E114F6"/>
    <w:p w:rsidR="00F16856" w:rsidRDefault="00F16856"/>
    <w:p w:rsidR="00F16856" w:rsidRDefault="00F16856"/>
    <w:p w:rsidR="00F16856" w:rsidRDefault="00F16856">
      <w:bookmarkStart w:id="0" w:name="_GoBack"/>
      <w:bookmarkEnd w:id="0"/>
    </w:p>
    <w:sectPr w:rsidR="00F16856" w:rsidSect="00930892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56"/>
    <w:rsid w:val="00031D06"/>
    <w:rsid w:val="00045B87"/>
    <w:rsid w:val="000D2A3D"/>
    <w:rsid w:val="000D32A8"/>
    <w:rsid w:val="000D7180"/>
    <w:rsid w:val="000E6F83"/>
    <w:rsid w:val="0010159A"/>
    <w:rsid w:val="001033E4"/>
    <w:rsid w:val="001050CD"/>
    <w:rsid w:val="00150D0E"/>
    <w:rsid w:val="0018011E"/>
    <w:rsid w:val="0018234F"/>
    <w:rsid w:val="001B0BFD"/>
    <w:rsid w:val="001C7418"/>
    <w:rsid w:val="001D740F"/>
    <w:rsid w:val="00226161"/>
    <w:rsid w:val="00267131"/>
    <w:rsid w:val="002954AE"/>
    <w:rsid w:val="002A076E"/>
    <w:rsid w:val="002D75BC"/>
    <w:rsid w:val="0037027F"/>
    <w:rsid w:val="00410A86"/>
    <w:rsid w:val="00445A5B"/>
    <w:rsid w:val="0048524B"/>
    <w:rsid w:val="004931C9"/>
    <w:rsid w:val="004C1394"/>
    <w:rsid w:val="00551301"/>
    <w:rsid w:val="00562A3E"/>
    <w:rsid w:val="005C1A3A"/>
    <w:rsid w:val="006536A7"/>
    <w:rsid w:val="006B18C6"/>
    <w:rsid w:val="006C0538"/>
    <w:rsid w:val="00712F8A"/>
    <w:rsid w:val="00771152"/>
    <w:rsid w:val="007B5661"/>
    <w:rsid w:val="007C5D55"/>
    <w:rsid w:val="007C6371"/>
    <w:rsid w:val="007C6A54"/>
    <w:rsid w:val="007E2DA0"/>
    <w:rsid w:val="008419A7"/>
    <w:rsid w:val="008429B4"/>
    <w:rsid w:val="00876C4B"/>
    <w:rsid w:val="008A4284"/>
    <w:rsid w:val="008D2C7A"/>
    <w:rsid w:val="00930892"/>
    <w:rsid w:val="00992527"/>
    <w:rsid w:val="009A0026"/>
    <w:rsid w:val="009A224C"/>
    <w:rsid w:val="009D1BA6"/>
    <w:rsid w:val="009E19FC"/>
    <w:rsid w:val="009F375A"/>
    <w:rsid w:val="00A77CBA"/>
    <w:rsid w:val="00A96E98"/>
    <w:rsid w:val="00B17C21"/>
    <w:rsid w:val="00B27D76"/>
    <w:rsid w:val="00B76D47"/>
    <w:rsid w:val="00BD47A9"/>
    <w:rsid w:val="00BD77A4"/>
    <w:rsid w:val="00BF2955"/>
    <w:rsid w:val="00C06D06"/>
    <w:rsid w:val="00C61BBD"/>
    <w:rsid w:val="00DA1471"/>
    <w:rsid w:val="00E051E7"/>
    <w:rsid w:val="00E0550D"/>
    <w:rsid w:val="00E114F6"/>
    <w:rsid w:val="00E72428"/>
    <w:rsid w:val="00EB402E"/>
    <w:rsid w:val="00ED4E16"/>
    <w:rsid w:val="00F100ED"/>
    <w:rsid w:val="00F16856"/>
    <w:rsid w:val="00FB51D7"/>
    <w:rsid w:val="00FE313D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9906B-5556-4087-8336-7BABEAB9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6856"/>
    <w:rPr>
      <w:b/>
      <w:bCs/>
    </w:rPr>
  </w:style>
  <w:style w:type="character" w:styleId="a5">
    <w:name w:val="Hyperlink"/>
    <w:basedOn w:val="a0"/>
    <w:uiPriority w:val="99"/>
    <w:semiHidden/>
    <w:unhideWhenUsed/>
    <w:rsid w:val="000E6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Кононов Николай Николаевич</cp:lastModifiedBy>
  <cp:revision>2</cp:revision>
  <dcterms:created xsi:type="dcterms:W3CDTF">2021-06-29T03:26:00Z</dcterms:created>
  <dcterms:modified xsi:type="dcterms:W3CDTF">2021-06-29T03:26:00Z</dcterms:modified>
</cp:coreProperties>
</file>